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EA0708" w:rsidRPr="005F7B97">
        <w:tc>
          <w:tcPr>
            <w:tcW w:w="5070" w:type="dxa"/>
          </w:tcPr>
          <w:p w:rsidR="00EA0708" w:rsidRPr="005F7B97" w:rsidRDefault="00EA0708" w:rsidP="00785F29">
            <w:pPr>
              <w:spacing w:line="240" w:lineRule="atLeast"/>
              <w:rPr>
                <w:sz w:val="26"/>
                <w:szCs w:val="26"/>
              </w:rPr>
            </w:pPr>
            <w:r w:rsidRPr="005F7B97">
              <w:rPr>
                <w:sz w:val="26"/>
                <w:szCs w:val="26"/>
              </w:rPr>
              <w:t>город Новосибирск</w:t>
            </w:r>
          </w:p>
        </w:tc>
        <w:tc>
          <w:tcPr>
            <w:tcW w:w="5070" w:type="dxa"/>
          </w:tcPr>
          <w:p w:rsidR="00EA0708" w:rsidRPr="005F7B97" w:rsidRDefault="00EA0708" w:rsidP="00E72C5B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5F7B9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Pr="005F7B97">
              <w:rPr>
                <w:sz w:val="26"/>
                <w:szCs w:val="26"/>
              </w:rPr>
              <w:t>.12.2014</w:t>
            </w:r>
          </w:p>
        </w:tc>
      </w:tr>
    </w:tbl>
    <w:p w:rsidR="00EA0708" w:rsidRPr="005F7B97" w:rsidRDefault="00EA0708" w:rsidP="00785F29">
      <w:pPr>
        <w:spacing w:line="240" w:lineRule="atLeast"/>
        <w:jc w:val="center"/>
        <w:outlineLvl w:val="0"/>
        <w:rPr>
          <w:b/>
          <w:sz w:val="26"/>
          <w:szCs w:val="26"/>
        </w:rPr>
      </w:pPr>
    </w:p>
    <w:p w:rsidR="00EA0708" w:rsidRPr="005F7B97" w:rsidRDefault="00EA0708" w:rsidP="00785F29">
      <w:pPr>
        <w:spacing w:line="240" w:lineRule="atLeast"/>
        <w:jc w:val="center"/>
        <w:outlineLvl w:val="0"/>
        <w:rPr>
          <w:b/>
          <w:sz w:val="26"/>
          <w:szCs w:val="26"/>
        </w:rPr>
      </w:pPr>
      <w:r w:rsidRPr="005F7B97">
        <w:rPr>
          <w:b/>
          <w:sz w:val="26"/>
          <w:szCs w:val="26"/>
        </w:rPr>
        <w:t>ЗАКЛЮЧЕНИЕ</w:t>
      </w:r>
    </w:p>
    <w:p w:rsidR="00EA0708" w:rsidRPr="005F7B97" w:rsidRDefault="00EA0708" w:rsidP="000E7405">
      <w:pPr>
        <w:jc w:val="center"/>
        <w:outlineLvl w:val="0"/>
        <w:rPr>
          <w:b/>
          <w:spacing w:val="-3"/>
          <w:sz w:val="26"/>
          <w:szCs w:val="26"/>
        </w:rPr>
      </w:pPr>
      <w:r w:rsidRPr="005F7B97">
        <w:rPr>
          <w:b/>
          <w:spacing w:val="-3"/>
          <w:sz w:val="26"/>
          <w:szCs w:val="26"/>
        </w:rPr>
        <w:t>по результатам публичных слушаний по проекту постановления мэрии города Новосибирска «</w:t>
      </w:r>
      <w:r w:rsidRPr="00E72C5B">
        <w:rPr>
          <w:b/>
          <w:spacing w:val="-3"/>
          <w:sz w:val="26"/>
          <w:szCs w:val="26"/>
        </w:rPr>
        <w:t xml:space="preserve">Об утверждении проекта планировки территории, ограниченной рекой Обью, границей города Новосибирска, </w:t>
      </w:r>
      <w:proofErr w:type="spellStart"/>
      <w:r w:rsidRPr="00E72C5B">
        <w:rPr>
          <w:b/>
          <w:spacing w:val="-3"/>
          <w:sz w:val="26"/>
          <w:szCs w:val="26"/>
        </w:rPr>
        <w:t>Мочищенским</w:t>
      </w:r>
      <w:proofErr w:type="spellEnd"/>
      <w:r w:rsidRPr="00E72C5B">
        <w:rPr>
          <w:b/>
          <w:spacing w:val="-3"/>
          <w:sz w:val="26"/>
          <w:szCs w:val="26"/>
        </w:rPr>
        <w:t xml:space="preserve"> шоссе, ул. Жуковского, ул. Тимирязева, ул. Сухарной, перспективной городской магистралью непрерывного движения в направлении перспективного </w:t>
      </w:r>
      <w:proofErr w:type="spellStart"/>
      <w:r w:rsidRPr="00E72C5B">
        <w:rPr>
          <w:b/>
          <w:spacing w:val="-3"/>
          <w:sz w:val="26"/>
          <w:szCs w:val="26"/>
        </w:rPr>
        <w:t>Ельцовского</w:t>
      </w:r>
      <w:proofErr w:type="spellEnd"/>
      <w:r w:rsidRPr="00E72C5B">
        <w:rPr>
          <w:b/>
          <w:spacing w:val="-3"/>
          <w:sz w:val="26"/>
          <w:szCs w:val="26"/>
        </w:rPr>
        <w:t xml:space="preserve"> моста через реку Обь в </w:t>
      </w:r>
      <w:proofErr w:type="spellStart"/>
      <w:r w:rsidRPr="00E72C5B">
        <w:rPr>
          <w:b/>
          <w:spacing w:val="-3"/>
          <w:sz w:val="26"/>
          <w:szCs w:val="26"/>
        </w:rPr>
        <w:t>Заельцовском</w:t>
      </w:r>
      <w:proofErr w:type="spellEnd"/>
      <w:r w:rsidRPr="00E72C5B">
        <w:rPr>
          <w:b/>
          <w:spacing w:val="-3"/>
          <w:sz w:val="26"/>
          <w:szCs w:val="26"/>
        </w:rPr>
        <w:t xml:space="preserve"> районе</w:t>
      </w:r>
      <w:r w:rsidRPr="005F7B97">
        <w:rPr>
          <w:b/>
          <w:spacing w:val="-3"/>
          <w:sz w:val="26"/>
          <w:szCs w:val="26"/>
        </w:rPr>
        <w:t>»</w:t>
      </w:r>
    </w:p>
    <w:p w:rsidR="00EA0708" w:rsidRPr="005F7B97" w:rsidRDefault="00EA0708" w:rsidP="00E16563">
      <w:pPr>
        <w:widowControl/>
        <w:spacing w:line="240" w:lineRule="atLeast"/>
        <w:ind w:firstLine="709"/>
        <w:jc w:val="center"/>
        <w:rPr>
          <w:b/>
          <w:color w:val="FF0000"/>
          <w:spacing w:val="-4"/>
          <w:sz w:val="26"/>
          <w:szCs w:val="26"/>
        </w:rPr>
      </w:pPr>
    </w:p>
    <w:p w:rsidR="00EA0708" w:rsidRPr="0098308E" w:rsidRDefault="00EA0708" w:rsidP="00E16563">
      <w:pPr>
        <w:pStyle w:val="a9"/>
        <w:widowControl/>
        <w:spacing w:before="0"/>
        <w:rPr>
          <w:sz w:val="26"/>
          <w:szCs w:val="26"/>
        </w:rPr>
      </w:pPr>
      <w:r w:rsidRPr="0098308E">
        <w:rPr>
          <w:sz w:val="26"/>
          <w:szCs w:val="26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98308E">
        <w:rPr>
          <w:sz w:val="26"/>
          <w:szCs w:val="26"/>
        </w:rPr>
        <w:t>Положении</w:t>
      </w:r>
      <w:proofErr w:type="gramEnd"/>
      <w:r w:rsidRPr="0098308E">
        <w:rPr>
          <w:sz w:val="26"/>
          <w:szCs w:val="26"/>
        </w:rPr>
        <w:t xml:space="preserve"> о публичных слушаниях в городе Новосибирске», были проведены публичные слушания.</w:t>
      </w:r>
    </w:p>
    <w:p w:rsidR="00EA0708" w:rsidRPr="0098308E" w:rsidRDefault="00EA0708" w:rsidP="00E16563">
      <w:pPr>
        <w:pStyle w:val="a9"/>
        <w:widowControl/>
        <w:spacing w:before="0"/>
        <w:rPr>
          <w:sz w:val="26"/>
          <w:szCs w:val="26"/>
        </w:rPr>
      </w:pPr>
      <w:proofErr w:type="gramStart"/>
      <w:r w:rsidRPr="0098308E">
        <w:rPr>
          <w:sz w:val="26"/>
          <w:szCs w:val="26"/>
        </w:rPr>
        <w:t xml:space="preserve">Постановление мэрии города Новосибирска </w:t>
      </w:r>
      <w:r w:rsidRPr="00E72C5B">
        <w:rPr>
          <w:sz w:val="26"/>
          <w:szCs w:val="26"/>
        </w:rPr>
        <w:t xml:space="preserve">от 24.11.2014 № 10259 </w:t>
      </w:r>
      <w:r w:rsidRPr="0098308E">
        <w:rPr>
          <w:sz w:val="26"/>
          <w:szCs w:val="26"/>
        </w:rPr>
        <w:t xml:space="preserve">«О назначении публичных слушаний по проекту постановления мэрии города Новосибирска «Об утверждении проекта </w:t>
      </w:r>
      <w:r w:rsidRPr="00E72C5B">
        <w:rPr>
          <w:sz w:val="26"/>
          <w:szCs w:val="26"/>
        </w:rPr>
        <w:t xml:space="preserve">планировки территории, ограниченной рекой Обью, границей города Новосибирска, </w:t>
      </w:r>
      <w:proofErr w:type="spellStart"/>
      <w:r w:rsidRPr="00E72C5B">
        <w:rPr>
          <w:sz w:val="26"/>
          <w:szCs w:val="26"/>
        </w:rPr>
        <w:t>Мочищенским</w:t>
      </w:r>
      <w:proofErr w:type="spellEnd"/>
      <w:r w:rsidRPr="00E72C5B">
        <w:rPr>
          <w:sz w:val="26"/>
          <w:szCs w:val="26"/>
        </w:rPr>
        <w:t xml:space="preserve"> шоссе, ул. Жуковского, ул. Тимирязева, ул. Сухарной, перспективной городской магистралью непрерывного движения в направлении перспективного </w:t>
      </w:r>
      <w:proofErr w:type="spellStart"/>
      <w:r w:rsidRPr="00E72C5B">
        <w:rPr>
          <w:sz w:val="26"/>
          <w:szCs w:val="26"/>
        </w:rPr>
        <w:t>Ельцовского</w:t>
      </w:r>
      <w:proofErr w:type="spellEnd"/>
      <w:r w:rsidRPr="00E72C5B">
        <w:rPr>
          <w:sz w:val="26"/>
          <w:szCs w:val="26"/>
        </w:rPr>
        <w:t xml:space="preserve"> моста через реку Обь в </w:t>
      </w:r>
      <w:proofErr w:type="spellStart"/>
      <w:r w:rsidRPr="00E72C5B">
        <w:rPr>
          <w:sz w:val="26"/>
          <w:szCs w:val="26"/>
        </w:rPr>
        <w:t>Заельцовском</w:t>
      </w:r>
      <w:proofErr w:type="spellEnd"/>
      <w:r w:rsidRPr="00E72C5B">
        <w:rPr>
          <w:sz w:val="26"/>
          <w:szCs w:val="26"/>
        </w:rPr>
        <w:t xml:space="preserve"> районе</w:t>
      </w:r>
      <w:r w:rsidRPr="0098308E">
        <w:rPr>
          <w:sz w:val="26"/>
          <w:szCs w:val="26"/>
        </w:rPr>
        <w:t>» было опубликовано в Бюллетене органов местного самоуправления города</w:t>
      </w:r>
      <w:proofErr w:type="gramEnd"/>
      <w:r w:rsidRPr="0098308E">
        <w:rPr>
          <w:sz w:val="26"/>
          <w:szCs w:val="26"/>
        </w:rPr>
        <w:t xml:space="preserve"> Новосибирска от </w:t>
      </w:r>
      <w:r w:rsidRPr="00E72C5B">
        <w:rPr>
          <w:sz w:val="26"/>
          <w:szCs w:val="26"/>
        </w:rPr>
        <w:t>25.11.2013 № 89</w:t>
      </w:r>
      <w:r w:rsidR="00423E65">
        <w:rPr>
          <w:sz w:val="26"/>
          <w:szCs w:val="26"/>
        </w:rPr>
        <w:t xml:space="preserve"> </w:t>
      </w:r>
      <w:r w:rsidRPr="0098308E">
        <w:rPr>
          <w:sz w:val="26"/>
          <w:szCs w:val="26"/>
        </w:rPr>
        <w:t>и размещено на официальном сайте города Новосибирска.</w:t>
      </w:r>
    </w:p>
    <w:p w:rsidR="00EA0708" w:rsidRPr="0098308E" w:rsidRDefault="00EA0708" w:rsidP="00E16563">
      <w:pPr>
        <w:pStyle w:val="a9"/>
        <w:widowControl/>
        <w:spacing w:before="0"/>
        <w:rPr>
          <w:sz w:val="26"/>
          <w:szCs w:val="26"/>
        </w:rPr>
      </w:pPr>
      <w:r w:rsidRPr="0098308E">
        <w:rPr>
          <w:sz w:val="26"/>
          <w:szCs w:val="26"/>
        </w:rPr>
        <w:t xml:space="preserve">Публичные слушания по проекту постановления мэрии города Новосибирска «Об утверждении проекта </w:t>
      </w:r>
      <w:r w:rsidRPr="00E72C5B">
        <w:rPr>
          <w:sz w:val="26"/>
          <w:szCs w:val="26"/>
        </w:rPr>
        <w:t xml:space="preserve">планировки территории, ограниченной рекой Обью, границей города Новосибирска, </w:t>
      </w:r>
      <w:proofErr w:type="spellStart"/>
      <w:r w:rsidRPr="00E72C5B">
        <w:rPr>
          <w:sz w:val="26"/>
          <w:szCs w:val="26"/>
        </w:rPr>
        <w:t>Мочищенским</w:t>
      </w:r>
      <w:proofErr w:type="spellEnd"/>
      <w:r w:rsidRPr="00E72C5B">
        <w:rPr>
          <w:sz w:val="26"/>
          <w:szCs w:val="26"/>
        </w:rPr>
        <w:t xml:space="preserve"> шоссе, ул. Жуковского, ул. Тимирязева, ул. Сухарной, перспективной городской магистралью непрерывного движения в направлении перспективного </w:t>
      </w:r>
      <w:proofErr w:type="spellStart"/>
      <w:r w:rsidRPr="00E72C5B">
        <w:rPr>
          <w:sz w:val="26"/>
          <w:szCs w:val="26"/>
        </w:rPr>
        <w:t>Ельцовского</w:t>
      </w:r>
      <w:proofErr w:type="spellEnd"/>
      <w:r w:rsidRPr="00E72C5B">
        <w:rPr>
          <w:sz w:val="26"/>
          <w:szCs w:val="26"/>
        </w:rPr>
        <w:t xml:space="preserve"> моста через реку Обь в </w:t>
      </w:r>
      <w:proofErr w:type="spellStart"/>
      <w:r w:rsidRPr="00E72C5B">
        <w:rPr>
          <w:sz w:val="26"/>
          <w:szCs w:val="26"/>
        </w:rPr>
        <w:t>Заельцовском</w:t>
      </w:r>
      <w:proofErr w:type="spellEnd"/>
      <w:r w:rsidRPr="00E72C5B">
        <w:rPr>
          <w:sz w:val="26"/>
          <w:szCs w:val="26"/>
        </w:rPr>
        <w:t xml:space="preserve"> районе</w:t>
      </w:r>
      <w:r w:rsidRPr="0098308E">
        <w:rPr>
          <w:sz w:val="26"/>
          <w:szCs w:val="26"/>
        </w:rPr>
        <w:t>» проведены 2</w:t>
      </w:r>
      <w:r>
        <w:rPr>
          <w:sz w:val="26"/>
          <w:szCs w:val="26"/>
        </w:rPr>
        <w:t>5</w:t>
      </w:r>
      <w:r w:rsidRPr="0098308E">
        <w:rPr>
          <w:sz w:val="26"/>
          <w:szCs w:val="26"/>
        </w:rPr>
        <w:t xml:space="preserve"> декабря 2014 года.</w:t>
      </w:r>
    </w:p>
    <w:p w:rsidR="00EA0708" w:rsidRPr="0098308E" w:rsidRDefault="00EA0708" w:rsidP="00E16563">
      <w:pPr>
        <w:pStyle w:val="a9"/>
        <w:widowControl/>
        <w:spacing w:before="0"/>
        <w:rPr>
          <w:sz w:val="26"/>
          <w:szCs w:val="26"/>
        </w:rPr>
      </w:pPr>
      <w:proofErr w:type="gramStart"/>
      <w:r w:rsidRPr="0098308E">
        <w:rPr>
          <w:sz w:val="26"/>
          <w:szCs w:val="26"/>
        </w:rPr>
        <w:t xml:space="preserve">В процессе проведения публичных слушаний по проекту постановления мэрии города Новосибирска «Об утверждении проекта </w:t>
      </w:r>
      <w:r w:rsidRPr="00E72C5B">
        <w:rPr>
          <w:sz w:val="26"/>
          <w:szCs w:val="26"/>
        </w:rPr>
        <w:t xml:space="preserve">планировки территории, ограниченной рекой Обью, границей города Новосибирска, </w:t>
      </w:r>
      <w:proofErr w:type="spellStart"/>
      <w:r w:rsidRPr="00E72C5B">
        <w:rPr>
          <w:sz w:val="26"/>
          <w:szCs w:val="26"/>
        </w:rPr>
        <w:t>Мочищенским</w:t>
      </w:r>
      <w:proofErr w:type="spellEnd"/>
      <w:r w:rsidRPr="00E72C5B">
        <w:rPr>
          <w:sz w:val="26"/>
          <w:szCs w:val="26"/>
        </w:rPr>
        <w:t xml:space="preserve"> шоссе, ул. Жуковского, ул. Тимирязева, ул. Сухарной, перспективной городской магистралью непрерывного движения в направлении перспективного </w:t>
      </w:r>
      <w:proofErr w:type="spellStart"/>
      <w:r w:rsidRPr="00E72C5B">
        <w:rPr>
          <w:sz w:val="26"/>
          <w:szCs w:val="26"/>
        </w:rPr>
        <w:t>Ельцовского</w:t>
      </w:r>
      <w:proofErr w:type="spellEnd"/>
      <w:r w:rsidRPr="00E72C5B">
        <w:rPr>
          <w:sz w:val="26"/>
          <w:szCs w:val="26"/>
        </w:rPr>
        <w:t xml:space="preserve"> моста через реку Обь в </w:t>
      </w:r>
      <w:proofErr w:type="spellStart"/>
      <w:r w:rsidRPr="00E72C5B">
        <w:rPr>
          <w:sz w:val="26"/>
          <w:szCs w:val="26"/>
        </w:rPr>
        <w:t>Заельцовском</w:t>
      </w:r>
      <w:proofErr w:type="spellEnd"/>
      <w:r w:rsidRPr="00E72C5B">
        <w:rPr>
          <w:sz w:val="26"/>
          <w:szCs w:val="26"/>
        </w:rPr>
        <w:t xml:space="preserve"> районе</w:t>
      </w:r>
      <w:r w:rsidRPr="0098308E">
        <w:rPr>
          <w:sz w:val="26"/>
          <w:szCs w:val="26"/>
        </w:rPr>
        <w:t>» были заслушаны предложения приглашенных экспертов и иных участников публичных слушаний.</w:t>
      </w:r>
      <w:proofErr w:type="gramEnd"/>
    </w:p>
    <w:p w:rsidR="00EA0708" w:rsidRPr="0098308E" w:rsidRDefault="00EA0708" w:rsidP="00E16563">
      <w:pPr>
        <w:pStyle w:val="a9"/>
        <w:widowControl/>
        <w:spacing w:before="0"/>
        <w:rPr>
          <w:sz w:val="26"/>
          <w:szCs w:val="26"/>
        </w:rPr>
      </w:pPr>
      <w:r w:rsidRPr="0098308E">
        <w:rPr>
          <w:sz w:val="26"/>
          <w:szCs w:val="26"/>
        </w:rPr>
        <w:t>По результатам проведения публичных слушаний сделано следующее</w:t>
      </w:r>
    </w:p>
    <w:p w:rsidR="00EA0708" w:rsidRPr="0098308E" w:rsidRDefault="00EA0708" w:rsidP="00723F6A">
      <w:pPr>
        <w:pStyle w:val="a9"/>
        <w:widowControl/>
        <w:spacing w:before="0"/>
        <w:ind w:firstLine="0"/>
        <w:jc w:val="center"/>
        <w:rPr>
          <w:b/>
          <w:sz w:val="26"/>
          <w:szCs w:val="26"/>
        </w:rPr>
      </w:pPr>
      <w:r w:rsidRPr="0098308E">
        <w:rPr>
          <w:b/>
          <w:sz w:val="26"/>
          <w:szCs w:val="26"/>
        </w:rPr>
        <w:t>заключение:</w:t>
      </w:r>
    </w:p>
    <w:p w:rsidR="00EA0708" w:rsidRPr="0098308E" w:rsidRDefault="00EA0708" w:rsidP="00E16563">
      <w:pPr>
        <w:pStyle w:val="a9"/>
        <w:widowControl/>
        <w:spacing w:before="0"/>
        <w:rPr>
          <w:sz w:val="26"/>
          <w:szCs w:val="26"/>
        </w:rPr>
      </w:pPr>
      <w:r w:rsidRPr="0098308E">
        <w:rPr>
          <w:sz w:val="26"/>
          <w:szCs w:val="26"/>
        </w:rPr>
        <w:t xml:space="preserve">1. Считать состоявшимися публичные слушания по проекту постановления мэрии города Новосибирска «Об утверждении проекта </w:t>
      </w:r>
      <w:r w:rsidRPr="00E72C5B">
        <w:rPr>
          <w:sz w:val="26"/>
          <w:szCs w:val="26"/>
        </w:rPr>
        <w:t xml:space="preserve">планировки территории, ограниченной рекой Обью, границей города Новосибирска, </w:t>
      </w:r>
      <w:proofErr w:type="spellStart"/>
      <w:r w:rsidRPr="00E72C5B">
        <w:rPr>
          <w:sz w:val="26"/>
          <w:szCs w:val="26"/>
        </w:rPr>
        <w:t>Мочищенским</w:t>
      </w:r>
      <w:proofErr w:type="spellEnd"/>
      <w:r w:rsidRPr="00E72C5B">
        <w:rPr>
          <w:sz w:val="26"/>
          <w:szCs w:val="26"/>
        </w:rPr>
        <w:t xml:space="preserve"> шоссе, ул. Жуковского, ул. Тимирязева, ул. Сухарной, перспективной городской магистралью непрерывного движения в направлении перспективного </w:t>
      </w:r>
      <w:proofErr w:type="spellStart"/>
      <w:r w:rsidRPr="00E72C5B">
        <w:rPr>
          <w:sz w:val="26"/>
          <w:szCs w:val="26"/>
        </w:rPr>
        <w:t>Ельцовского</w:t>
      </w:r>
      <w:proofErr w:type="spellEnd"/>
      <w:r w:rsidRPr="00E72C5B">
        <w:rPr>
          <w:sz w:val="26"/>
          <w:szCs w:val="26"/>
        </w:rPr>
        <w:t xml:space="preserve"> моста через реку Обь в </w:t>
      </w:r>
      <w:proofErr w:type="spellStart"/>
      <w:r w:rsidRPr="00E72C5B">
        <w:rPr>
          <w:sz w:val="26"/>
          <w:szCs w:val="26"/>
        </w:rPr>
        <w:t>Заельцовском</w:t>
      </w:r>
      <w:proofErr w:type="spellEnd"/>
      <w:r w:rsidRPr="00E72C5B">
        <w:rPr>
          <w:sz w:val="26"/>
          <w:szCs w:val="26"/>
        </w:rPr>
        <w:t xml:space="preserve"> районе</w:t>
      </w:r>
      <w:r w:rsidRPr="0098308E">
        <w:rPr>
          <w:sz w:val="26"/>
          <w:szCs w:val="26"/>
        </w:rPr>
        <w:t xml:space="preserve">». </w:t>
      </w:r>
    </w:p>
    <w:p w:rsidR="00EA0708" w:rsidRPr="0098308E" w:rsidRDefault="00EA0708" w:rsidP="00E16563">
      <w:pPr>
        <w:pStyle w:val="a9"/>
        <w:widowControl/>
        <w:spacing w:before="0"/>
        <w:rPr>
          <w:sz w:val="26"/>
          <w:szCs w:val="26"/>
        </w:rPr>
      </w:pPr>
      <w:r w:rsidRPr="0098308E">
        <w:rPr>
          <w:sz w:val="26"/>
          <w:szCs w:val="26"/>
        </w:rPr>
        <w:lastRenderedPageBreak/>
        <w:t>2. </w:t>
      </w:r>
      <w:proofErr w:type="gramStart"/>
      <w:r w:rsidRPr="0098308E">
        <w:rPr>
          <w:sz w:val="26"/>
          <w:szCs w:val="26"/>
        </w:rPr>
        <w:t xml:space="preserve">Процедура проведения публичных слушаний по проекту постановления мэрии города Новосибирска «Об утверждении проекта </w:t>
      </w:r>
      <w:r w:rsidRPr="00E72C5B">
        <w:rPr>
          <w:sz w:val="26"/>
          <w:szCs w:val="26"/>
        </w:rPr>
        <w:t xml:space="preserve">планировки территории, ограниченной рекой Обью, границей города Новосибирска, </w:t>
      </w:r>
      <w:proofErr w:type="spellStart"/>
      <w:r w:rsidRPr="00E72C5B">
        <w:rPr>
          <w:sz w:val="26"/>
          <w:szCs w:val="26"/>
        </w:rPr>
        <w:t>Мочищенским</w:t>
      </w:r>
      <w:proofErr w:type="spellEnd"/>
      <w:r w:rsidRPr="00E72C5B">
        <w:rPr>
          <w:sz w:val="26"/>
          <w:szCs w:val="26"/>
        </w:rPr>
        <w:t xml:space="preserve"> шоссе, ул. Жуковского, ул. Тимирязева, ул. Сухарной, перспективной городской магистралью непрерывного движения в направлении перспективного </w:t>
      </w:r>
      <w:proofErr w:type="spellStart"/>
      <w:r w:rsidRPr="00E72C5B">
        <w:rPr>
          <w:sz w:val="26"/>
          <w:szCs w:val="26"/>
        </w:rPr>
        <w:t>Ельцовского</w:t>
      </w:r>
      <w:proofErr w:type="spellEnd"/>
      <w:r w:rsidRPr="00E72C5B">
        <w:rPr>
          <w:sz w:val="26"/>
          <w:szCs w:val="26"/>
        </w:rPr>
        <w:t xml:space="preserve"> моста через реку Обь в </w:t>
      </w:r>
      <w:proofErr w:type="spellStart"/>
      <w:r w:rsidRPr="00E72C5B">
        <w:rPr>
          <w:sz w:val="26"/>
          <w:szCs w:val="26"/>
        </w:rPr>
        <w:t>Заельцовском</w:t>
      </w:r>
      <w:proofErr w:type="spellEnd"/>
      <w:r w:rsidRPr="00E72C5B">
        <w:rPr>
          <w:sz w:val="26"/>
          <w:szCs w:val="26"/>
        </w:rPr>
        <w:t xml:space="preserve"> районе</w:t>
      </w:r>
      <w:r w:rsidRPr="0098308E">
        <w:rPr>
          <w:sz w:val="26"/>
          <w:szCs w:val="26"/>
        </w:rPr>
        <w:t>» осуществлена в соответствии с</w:t>
      </w:r>
      <w:r w:rsidRPr="00E72C5B">
        <w:rPr>
          <w:sz w:val="26"/>
          <w:szCs w:val="26"/>
        </w:rPr>
        <w:t xml:space="preserve"> </w:t>
      </w:r>
      <w:r w:rsidRPr="0098308E">
        <w:rPr>
          <w:sz w:val="26"/>
          <w:szCs w:val="26"/>
        </w:rPr>
        <w:t>Градостроительным кодексом Российской Федерации, Федеральным законом от 06.10.2003 № 131-ФЗ «Об общих</w:t>
      </w:r>
      <w:proofErr w:type="gramEnd"/>
      <w:r w:rsidRPr="0098308E">
        <w:rPr>
          <w:sz w:val="26"/>
          <w:szCs w:val="26"/>
        </w:rPr>
        <w:t xml:space="preserve"> </w:t>
      </w:r>
      <w:proofErr w:type="gramStart"/>
      <w:r w:rsidRPr="0098308E">
        <w:rPr>
          <w:sz w:val="26"/>
          <w:szCs w:val="26"/>
        </w:rPr>
        <w:t>принципах</w:t>
      </w:r>
      <w:proofErr w:type="gramEnd"/>
      <w:r w:rsidRPr="0098308E">
        <w:rPr>
          <w:sz w:val="26"/>
          <w:szCs w:val="26"/>
        </w:rPr>
        <w:t xml:space="preserve">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EA0708" w:rsidRPr="0098308E" w:rsidRDefault="00EA0708" w:rsidP="00E16563">
      <w:pPr>
        <w:pStyle w:val="a9"/>
        <w:widowControl/>
        <w:spacing w:before="0"/>
        <w:rPr>
          <w:sz w:val="26"/>
          <w:szCs w:val="26"/>
        </w:rPr>
      </w:pPr>
      <w:r w:rsidRPr="0098308E">
        <w:rPr>
          <w:sz w:val="26"/>
          <w:szCs w:val="26"/>
        </w:rPr>
        <w:t>3. </w:t>
      </w:r>
      <w:proofErr w:type="gramStart"/>
      <w:r w:rsidRPr="0098308E">
        <w:rPr>
          <w:sz w:val="26"/>
          <w:szCs w:val="26"/>
        </w:rPr>
        <w:t xml:space="preserve">Проект постановления мэрии города Новосибирска «Об утверждении проекта </w:t>
      </w:r>
      <w:r w:rsidRPr="00E72C5B">
        <w:rPr>
          <w:sz w:val="26"/>
          <w:szCs w:val="26"/>
        </w:rPr>
        <w:t xml:space="preserve">планировки территории, ограниченной рекой Обью, границей города Новосибирска, </w:t>
      </w:r>
      <w:proofErr w:type="spellStart"/>
      <w:r w:rsidRPr="00E72C5B">
        <w:rPr>
          <w:sz w:val="26"/>
          <w:szCs w:val="26"/>
        </w:rPr>
        <w:t>Мочищенским</w:t>
      </w:r>
      <w:proofErr w:type="spellEnd"/>
      <w:r w:rsidRPr="00E72C5B">
        <w:rPr>
          <w:sz w:val="26"/>
          <w:szCs w:val="26"/>
        </w:rPr>
        <w:t xml:space="preserve"> шоссе, ул. Жуковского, ул. Тимирязева, ул. Сухарной, перспективной городской магистралью непрерывного движения в направлении перспективного </w:t>
      </w:r>
      <w:proofErr w:type="spellStart"/>
      <w:r w:rsidRPr="00E72C5B">
        <w:rPr>
          <w:sz w:val="26"/>
          <w:szCs w:val="26"/>
        </w:rPr>
        <w:t>Ельцовского</w:t>
      </w:r>
      <w:proofErr w:type="spellEnd"/>
      <w:r w:rsidRPr="00E72C5B">
        <w:rPr>
          <w:sz w:val="26"/>
          <w:szCs w:val="26"/>
        </w:rPr>
        <w:t xml:space="preserve"> моста через реку Обь в </w:t>
      </w:r>
      <w:proofErr w:type="spellStart"/>
      <w:r w:rsidRPr="00E72C5B">
        <w:rPr>
          <w:sz w:val="26"/>
          <w:szCs w:val="26"/>
        </w:rPr>
        <w:t>Заельцовском</w:t>
      </w:r>
      <w:proofErr w:type="spellEnd"/>
      <w:r w:rsidRPr="00E72C5B">
        <w:rPr>
          <w:sz w:val="26"/>
          <w:szCs w:val="26"/>
        </w:rPr>
        <w:t xml:space="preserve"> районе</w:t>
      </w:r>
      <w:r w:rsidRPr="0098308E">
        <w:rPr>
          <w:sz w:val="26"/>
          <w:szCs w:val="26"/>
        </w:rPr>
        <w:t>» получил положительную оценку и рекомендуется к утверждению с учетом предложений, одобренных экспертами:</w:t>
      </w:r>
      <w:proofErr w:type="gramEnd"/>
    </w:p>
    <w:p w:rsidR="00EA0708" w:rsidRPr="0098308E" w:rsidRDefault="00EA0708" w:rsidP="006F5745">
      <w:pPr>
        <w:pStyle w:val="a9"/>
        <w:widowControl/>
        <w:spacing w:before="0"/>
        <w:rPr>
          <w:sz w:val="26"/>
          <w:szCs w:val="26"/>
        </w:rPr>
      </w:pPr>
      <w:r w:rsidRPr="0098308E">
        <w:rPr>
          <w:sz w:val="26"/>
          <w:szCs w:val="26"/>
        </w:rPr>
        <w:t>3.1. </w:t>
      </w:r>
      <w:r>
        <w:rPr>
          <w:sz w:val="26"/>
          <w:szCs w:val="26"/>
        </w:rPr>
        <w:t>В</w:t>
      </w:r>
      <w:r w:rsidRPr="0098308E">
        <w:rPr>
          <w:sz w:val="26"/>
          <w:szCs w:val="26"/>
        </w:rPr>
        <w:t xml:space="preserve"> приложении 1: </w:t>
      </w:r>
    </w:p>
    <w:p w:rsidR="00EA0708" w:rsidRPr="0098308E" w:rsidRDefault="00EA0708" w:rsidP="006F5745">
      <w:pPr>
        <w:pStyle w:val="a9"/>
        <w:widowControl/>
        <w:spacing w:before="0"/>
        <w:rPr>
          <w:sz w:val="26"/>
          <w:szCs w:val="26"/>
        </w:rPr>
      </w:pPr>
      <w:r w:rsidRPr="0098308E">
        <w:rPr>
          <w:sz w:val="26"/>
          <w:szCs w:val="26"/>
        </w:rPr>
        <w:t>3.1.1.</w:t>
      </w:r>
      <w:r>
        <w:rPr>
          <w:sz w:val="26"/>
          <w:szCs w:val="26"/>
        </w:rPr>
        <w:t> отобразить границы особо охраняемой природной территории регионального значения Новосибирской области – памятника природы областного значения «Дендрологический парк»;</w:t>
      </w:r>
    </w:p>
    <w:p w:rsidR="00EA0708" w:rsidRDefault="00EA0708" w:rsidP="003E746A">
      <w:pPr>
        <w:pStyle w:val="a9"/>
        <w:widowControl/>
        <w:spacing w:before="0"/>
        <w:rPr>
          <w:sz w:val="26"/>
          <w:szCs w:val="26"/>
        </w:rPr>
      </w:pPr>
      <w:r w:rsidRPr="0098308E">
        <w:rPr>
          <w:sz w:val="26"/>
          <w:szCs w:val="26"/>
        </w:rPr>
        <w:t>3.1.2.</w:t>
      </w:r>
      <w:r>
        <w:rPr>
          <w:sz w:val="26"/>
          <w:szCs w:val="26"/>
        </w:rPr>
        <w:t> </w:t>
      </w:r>
      <w:r w:rsidRPr="003E746A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границах </w:t>
      </w:r>
      <w:r w:rsidRPr="003E746A">
        <w:rPr>
          <w:sz w:val="26"/>
          <w:szCs w:val="26"/>
        </w:rPr>
        <w:t>квартал</w:t>
      </w:r>
      <w:r>
        <w:rPr>
          <w:sz w:val="26"/>
          <w:szCs w:val="26"/>
        </w:rPr>
        <w:t>а</w:t>
      </w:r>
      <w:r w:rsidRPr="003E746A">
        <w:rPr>
          <w:sz w:val="26"/>
          <w:szCs w:val="26"/>
        </w:rPr>
        <w:t xml:space="preserve"> 29.01.02.13 часть зоны </w:t>
      </w:r>
      <w:r w:rsidRPr="00072E07">
        <w:rPr>
          <w:sz w:val="26"/>
          <w:szCs w:val="26"/>
        </w:rPr>
        <w:t>застройки жилыми домами смешанной этажности (</w:t>
      </w:r>
      <w:r w:rsidRPr="003E746A">
        <w:rPr>
          <w:sz w:val="26"/>
          <w:szCs w:val="26"/>
        </w:rPr>
        <w:t>Ж-1</w:t>
      </w:r>
      <w:r>
        <w:rPr>
          <w:sz w:val="26"/>
          <w:szCs w:val="26"/>
        </w:rPr>
        <w:t>),</w:t>
      </w:r>
      <w:r w:rsidRPr="003E746A">
        <w:rPr>
          <w:sz w:val="26"/>
          <w:szCs w:val="26"/>
        </w:rPr>
        <w:t xml:space="preserve"> выходящую на ул. Бестужева</w:t>
      </w:r>
      <w:r>
        <w:rPr>
          <w:sz w:val="26"/>
          <w:szCs w:val="26"/>
        </w:rPr>
        <w:t>,</w:t>
      </w:r>
      <w:r w:rsidRPr="003E746A">
        <w:rPr>
          <w:sz w:val="26"/>
          <w:szCs w:val="26"/>
        </w:rPr>
        <w:t xml:space="preserve"> </w:t>
      </w:r>
      <w:r>
        <w:rPr>
          <w:sz w:val="26"/>
          <w:szCs w:val="26"/>
        </w:rPr>
        <w:t>отобразить как зону</w:t>
      </w:r>
      <w:r w:rsidRPr="003E746A">
        <w:rPr>
          <w:sz w:val="26"/>
          <w:szCs w:val="26"/>
        </w:rPr>
        <w:t xml:space="preserve"> </w:t>
      </w:r>
      <w:r w:rsidRPr="00072E07">
        <w:rPr>
          <w:sz w:val="26"/>
          <w:szCs w:val="26"/>
        </w:rPr>
        <w:t>застройки индивидуальными жилыми домами (</w:t>
      </w:r>
      <w:r w:rsidRPr="003E746A">
        <w:rPr>
          <w:sz w:val="26"/>
          <w:szCs w:val="26"/>
        </w:rPr>
        <w:t>Ж-6</w:t>
      </w:r>
      <w:r>
        <w:rPr>
          <w:sz w:val="26"/>
          <w:szCs w:val="26"/>
        </w:rPr>
        <w:t>);</w:t>
      </w:r>
    </w:p>
    <w:p w:rsidR="00EA0708" w:rsidRDefault="00EA0708" w:rsidP="003E746A">
      <w:pPr>
        <w:pStyle w:val="a9"/>
        <w:widowControl/>
        <w:spacing w:before="0"/>
        <w:rPr>
          <w:sz w:val="26"/>
          <w:szCs w:val="26"/>
        </w:rPr>
      </w:pPr>
      <w:r>
        <w:rPr>
          <w:sz w:val="26"/>
          <w:szCs w:val="26"/>
        </w:rPr>
        <w:t>3.1.3. </w:t>
      </w:r>
      <w:r w:rsidRPr="00072E07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границах </w:t>
      </w:r>
      <w:r w:rsidRPr="00072E07">
        <w:rPr>
          <w:sz w:val="26"/>
          <w:szCs w:val="26"/>
        </w:rPr>
        <w:t>кварта</w:t>
      </w:r>
      <w:r>
        <w:rPr>
          <w:sz w:val="26"/>
          <w:szCs w:val="26"/>
        </w:rPr>
        <w:t>лов</w:t>
      </w:r>
      <w:r w:rsidRPr="00072E07">
        <w:rPr>
          <w:sz w:val="26"/>
          <w:szCs w:val="26"/>
        </w:rPr>
        <w:t xml:space="preserve"> 29.01.02.10, 29.01.02.11, 29.01.02</w:t>
      </w:r>
      <w:r>
        <w:rPr>
          <w:sz w:val="26"/>
          <w:szCs w:val="26"/>
        </w:rPr>
        <w:t>.</w:t>
      </w:r>
      <w:r w:rsidRPr="00072E07">
        <w:rPr>
          <w:sz w:val="26"/>
          <w:szCs w:val="26"/>
        </w:rPr>
        <w:t>12</w:t>
      </w:r>
      <w:r>
        <w:rPr>
          <w:sz w:val="26"/>
          <w:szCs w:val="26"/>
        </w:rPr>
        <w:t xml:space="preserve"> часть зоны </w:t>
      </w:r>
      <w:r w:rsidRPr="00072E07">
        <w:rPr>
          <w:sz w:val="26"/>
          <w:szCs w:val="26"/>
        </w:rPr>
        <w:t>природн</w:t>
      </w:r>
      <w:r>
        <w:rPr>
          <w:sz w:val="26"/>
          <w:szCs w:val="26"/>
        </w:rPr>
        <w:t>ой</w:t>
      </w:r>
      <w:r w:rsidRPr="00072E07">
        <w:rPr>
          <w:sz w:val="26"/>
          <w:szCs w:val="26"/>
        </w:rPr>
        <w:t xml:space="preserve"> (</w:t>
      </w:r>
      <w:r w:rsidR="00423E65" w:rsidRPr="00072E07">
        <w:rPr>
          <w:sz w:val="26"/>
          <w:szCs w:val="26"/>
        </w:rPr>
        <w:t>Ж-6</w:t>
      </w:r>
      <w:r w:rsidRPr="00072E07">
        <w:rPr>
          <w:sz w:val="26"/>
          <w:szCs w:val="26"/>
        </w:rPr>
        <w:t>)</w:t>
      </w:r>
      <w:r>
        <w:rPr>
          <w:sz w:val="26"/>
          <w:szCs w:val="26"/>
        </w:rPr>
        <w:t xml:space="preserve"> отобразить как </w:t>
      </w:r>
      <w:r w:rsidRPr="00072E07">
        <w:rPr>
          <w:sz w:val="26"/>
          <w:szCs w:val="26"/>
        </w:rPr>
        <w:t>зон</w:t>
      </w:r>
      <w:r>
        <w:rPr>
          <w:sz w:val="26"/>
          <w:szCs w:val="26"/>
        </w:rPr>
        <w:t>у</w:t>
      </w:r>
      <w:r w:rsidRPr="00072E07">
        <w:rPr>
          <w:sz w:val="26"/>
          <w:szCs w:val="26"/>
        </w:rPr>
        <w:t xml:space="preserve"> застройки индивидуальными жилыми домами </w:t>
      </w:r>
      <w:r>
        <w:rPr>
          <w:sz w:val="26"/>
          <w:szCs w:val="26"/>
        </w:rPr>
        <w:t xml:space="preserve">   (</w:t>
      </w:r>
      <w:r w:rsidR="00423E65" w:rsidRPr="00072E07">
        <w:rPr>
          <w:sz w:val="26"/>
          <w:szCs w:val="26"/>
        </w:rPr>
        <w:t>Р-1</w:t>
      </w:r>
      <w:r>
        <w:rPr>
          <w:sz w:val="26"/>
          <w:szCs w:val="26"/>
        </w:rPr>
        <w:t>);</w:t>
      </w:r>
    </w:p>
    <w:p w:rsidR="00EA0708" w:rsidRDefault="00EA0708" w:rsidP="003E746A">
      <w:pPr>
        <w:pStyle w:val="a9"/>
        <w:widowControl/>
        <w:spacing w:before="0"/>
        <w:rPr>
          <w:sz w:val="26"/>
          <w:szCs w:val="26"/>
        </w:rPr>
      </w:pPr>
      <w:r w:rsidRPr="003E746A">
        <w:rPr>
          <w:sz w:val="26"/>
          <w:szCs w:val="26"/>
        </w:rPr>
        <w:t xml:space="preserve">3.1.4. в </w:t>
      </w:r>
      <w:r>
        <w:rPr>
          <w:sz w:val="26"/>
          <w:szCs w:val="26"/>
        </w:rPr>
        <w:t xml:space="preserve">границах </w:t>
      </w:r>
      <w:r w:rsidRPr="003E746A">
        <w:rPr>
          <w:sz w:val="26"/>
          <w:szCs w:val="26"/>
        </w:rPr>
        <w:t>квартал</w:t>
      </w:r>
      <w:r>
        <w:rPr>
          <w:sz w:val="26"/>
          <w:szCs w:val="26"/>
        </w:rPr>
        <w:t>а</w:t>
      </w:r>
      <w:r w:rsidRPr="003E746A">
        <w:rPr>
          <w:sz w:val="26"/>
          <w:szCs w:val="26"/>
        </w:rPr>
        <w:t xml:space="preserve"> 29.01.02.18 зону </w:t>
      </w:r>
      <w:r>
        <w:rPr>
          <w:sz w:val="26"/>
          <w:szCs w:val="26"/>
        </w:rPr>
        <w:t xml:space="preserve">застройки </w:t>
      </w:r>
      <w:r w:rsidRPr="00072E07">
        <w:rPr>
          <w:sz w:val="26"/>
          <w:szCs w:val="26"/>
        </w:rPr>
        <w:t xml:space="preserve">индивидуальными жилыми домами </w:t>
      </w:r>
      <w:r>
        <w:rPr>
          <w:sz w:val="26"/>
          <w:szCs w:val="26"/>
        </w:rPr>
        <w:t>(</w:t>
      </w:r>
      <w:r w:rsidRPr="003E746A">
        <w:rPr>
          <w:sz w:val="26"/>
          <w:szCs w:val="26"/>
        </w:rPr>
        <w:t>Ж-6</w:t>
      </w:r>
      <w:r>
        <w:rPr>
          <w:sz w:val="26"/>
          <w:szCs w:val="26"/>
        </w:rPr>
        <w:t>)</w:t>
      </w:r>
      <w:r w:rsidRPr="003E74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отобразить как </w:t>
      </w:r>
      <w:r w:rsidRPr="003E746A">
        <w:rPr>
          <w:sz w:val="26"/>
          <w:szCs w:val="26"/>
        </w:rPr>
        <w:t xml:space="preserve">зону </w:t>
      </w:r>
      <w:r w:rsidRPr="00072E07">
        <w:rPr>
          <w:sz w:val="26"/>
          <w:szCs w:val="26"/>
        </w:rPr>
        <w:t>застройки сезонного проживания (</w:t>
      </w:r>
      <w:r w:rsidRPr="003E746A">
        <w:rPr>
          <w:sz w:val="26"/>
          <w:szCs w:val="26"/>
        </w:rPr>
        <w:t>Ж-7</w:t>
      </w:r>
      <w:r>
        <w:rPr>
          <w:sz w:val="26"/>
          <w:szCs w:val="26"/>
        </w:rPr>
        <w:t>);</w:t>
      </w:r>
    </w:p>
    <w:p w:rsidR="00EA0708" w:rsidRPr="00286A9F" w:rsidRDefault="00EA0708" w:rsidP="00286A9F">
      <w:pPr>
        <w:pStyle w:val="a9"/>
        <w:widowControl/>
        <w:spacing w:before="0"/>
        <w:rPr>
          <w:sz w:val="26"/>
          <w:szCs w:val="26"/>
        </w:rPr>
      </w:pPr>
      <w:r w:rsidRPr="00286A9F">
        <w:rPr>
          <w:sz w:val="26"/>
          <w:szCs w:val="26"/>
        </w:rPr>
        <w:t>3.1.</w:t>
      </w:r>
      <w:r w:rsidR="00423E65">
        <w:rPr>
          <w:sz w:val="26"/>
          <w:szCs w:val="26"/>
        </w:rPr>
        <w:t>5</w:t>
      </w:r>
      <w:r w:rsidRPr="00286A9F">
        <w:rPr>
          <w:sz w:val="26"/>
          <w:szCs w:val="26"/>
        </w:rPr>
        <w:t> в границах квартала</w:t>
      </w:r>
      <w:r>
        <w:rPr>
          <w:sz w:val="26"/>
          <w:szCs w:val="26"/>
        </w:rPr>
        <w:t xml:space="preserve"> </w:t>
      </w:r>
      <w:r w:rsidRPr="003E746A">
        <w:rPr>
          <w:sz w:val="26"/>
          <w:szCs w:val="26"/>
        </w:rPr>
        <w:t>29.01.02.</w:t>
      </w:r>
      <w:r>
        <w:rPr>
          <w:sz w:val="26"/>
          <w:szCs w:val="26"/>
        </w:rPr>
        <w:t xml:space="preserve">09 </w:t>
      </w:r>
      <w:r w:rsidRPr="00286A9F">
        <w:rPr>
          <w:sz w:val="26"/>
          <w:szCs w:val="26"/>
        </w:rPr>
        <w:t xml:space="preserve">зону озеленения </w:t>
      </w:r>
      <w:r>
        <w:rPr>
          <w:sz w:val="26"/>
          <w:szCs w:val="26"/>
        </w:rPr>
        <w:t>(</w:t>
      </w:r>
      <w:r w:rsidRPr="00286A9F">
        <w:rPr>
          <w:sz w:val="26"/>
          <w:szCs w:val="26"/>
        </w:rPr>
        <w:t>Р-2</w:t>
      </w:r>
      <w:r>
        <w:rPr>
          <w:sz w:val="26"/>
          <w:szCs w:val="26"/>
        </w:rPr>
        <w:t>)</w:t>
      </w:r>
      <w:r w:rsidRPr="00286A9F">
        <w:rPr>
          <w:sz w:val="26"/>
          <w:szCs w:val="26"/>
        </w:rPr>
        <w:t xml:space="preserve"> отобразить как зону делового, общественного и коммерческого назначения (ОД-1);</w:t>
      </w:r>
    </w:p>
    <w:p w:rsidR="00EA0708" w:rsidRDefault="00EA0708" w:rsidP="00286A9F">
      <w:pPr>
        <w:pStyle w:val="a9"/>
        <w:widowControl/>
        <w:spacing w:before="0"/>
        <w:rPr>
          <w:sz w:val="26"/>
          <w:szCs w:val="26"/>
        </w:rPr>
      </w:pPr>
      <w:r w:rsidRPr="00286A9F">
        <w:rPr>
          <w:sz w:val="26"/>
          <w:szCs w:val="26"/>
        </w:rPr>
        <w:t>3.1.</w:t>
      </w:r>
      <w:r w:rsidR="00423E65">
        <w:rPr>
          <w:sz w:val="26"/>
          <w:szCs w:val="26"/>
        </w:rPr>
        <w:t>6</w:t>
      </w:r>
      <w:r w:rsidRPr="00286A9F">
        <w:rPr>
          <w:sz w:val="26"/>
          <w:szCs w:val="26"/>
        </w:rPr>
        <w:t xml:space="preserve">. в границах квартала </w:t>
      </w:r>
      <w:r w:rsidRPr="003E746A">
        <w:rPr>
          <w:sz w:val="26"/>
          <w:szCs w:val="26"/>
        </w:rPr>
        <w:t>29.01.02.</w:t>
      </w:r>
      <w:r>
        <w:rPr>
          <w:sz w:val="26"/>
          <w:szCs w:val="26"/>
        </w:rPr>
        <w:t xml:space="preserve">09 </w:t>
      </w:r>
      <w:r w:rsidRPr="00286A9F">
        <w:rPr>
          <w:sz w:val="26"/>
          <w:szCs w:val="26"/>
        </w:rPr>
        <w:t>зону специализированной общественной застройки (ОД-4) отобразить как зону делового, общественного и коммерческого назначения (ОД-1);</w:t>
      </w:r>
    </w:p>
    <w:p w:rsidR="00EA0708" w:rsidRDefault="00EA0708" w:rsidP="007A0297">
      <w:pPr>
        <w:pStyle w:val="a9"/>
        <w:widowControl/>
        <w:spacing w:before="0"/>
        <w:rPr>
          <w:sz w:val="26"/>
          <w:szCs w:val="26"/>
        </w:rPr>
      </w:pPr>
      <w:r w:rsidRPr="007A0297">
        <w:rPr>
          <w:sz w:val="26"/>
          <w:szCs w:val="26"/>
        </w:rPr>
        <w:t>3.1.</w:t>
      </w:r>
      <w:r w:rsidR="00423E65">
        <w:rPr>
          <w:sz w:val="26"/>
          <w:szCs w:val="26"/>
        </w:rPr>
        <w:t>7</w:t>
      </w:r>
      <w:r w:rsidRPr="007A0297">
        <w:rPr>
          <w:sz w:val="26"/>
          <w:szCs w:val="26"/>
        </w:rPr>
        <w:t>. </w:t>
      </w:r>
      <w:r>
        <w:rPr>
          <w:sz w:val="26"/>
          <w:szCs w:val="26"/>
        </w:rPr>
        <w:t>в</w:t>
      </w:r>
      <w:r w:rsidRPr="007A0297">
        <w:rPr>
          <w:sz w:val="26"/>
          <w:szCs w:val="26"/>
        </w:rPr>
        <w:t xml:space="preserve"> границах квартала </w:t>
      </w:r>
      <w:r w:rsidRPr="003E746A">
        <w:rPr>
          <w:sz w:val="26"/>
          <w:szCs w:val="26"/>
        </w:rPr>
        <w:t>29.01.</w:t>
      </w:r>
      <w:r>
        <w:rPr>
          <w:sz w:val="26"/>
          <w:szCs w:val="26"/>
        </w:rPr>
        <w:t xml:space="preserve">01.03 отобразить часть зоны </w:t>
      </w:r>
      <w:r w:rsidRPr="00286A9F">
        <w:rPr>
          <w:sz w:val="26"/>
          <w:szCs w:val="26"/>
        </w:rPr>
        <w:t xml:space="preserve">озеленения </w:t>
      </w:r>
      <w:r>
        <w:rPr>
          <w:sz w:val="26"/>
          <w:szCs w:val="26"/>
        </w:rPr>
        <w:t>(</w:t>
      </w:r>
      <w:r w:rsidRPr="00286A9F">
        <w:rPr>
          <w:sz w:val="26"/>
          <w:szCs w:val="26"/>
        </w:rPr>
        <w:t>Р-</w:t>
      </w:r>
      <w:r w:rsidR="00423E65">
        <w:rPr>
          <w:sz w:val="26"/>
          <w:szCs w:val="26"/>
        </w:rPr>
        <w:t>3</w:t>
      </w:r>
      <w:r>
        <w:rPr>
          <w:sz w:val="26"/>
          <w:szCs w:val="26"/>
        </w:rPr>
        <w:t xml:space="preserve">) как зону </w:t>
      </w:r>
      <w:r w:rsidRPr="007A0297">
        <w:rPr>
          <w:sz w:val="26"/>
          <w:szCs w:val="26"/>
        </w:rPr>
        <w:t>застройки малоэтажными жилыми домами (Ж-2) земельных участков по территории Военного санатории «Ельцовка» дома №№ 3, 5, 6, 20, 144, 146, 231;</w:t>
      </w:r>
    </w:p>
    <w:p w:rsidR="00EA0708" w:rsidRPr="007A0297" w:rsidRDefault="00EA0708" w:rsidP="007A0297">
      <w:pPr>
        <w:pStyle w:val="a9"/>
        <w:widowControl/>
        <w:spacing w:before="0"/>
        <w:rPr>
          <w:sz w:val="26"/>
          <w:szCs w:val="26"/>
        </w:rPr>
      </w:pPr>
      <w:r w:rsidRPr="007A0297">
        <w:rPr>
          <w:sz w:val="26"/>
          <w:szCs w:val="26"/>
        </w:rPr>
        <w:t>3.1.</w:t>
      </w:r>
      <w:r w:rsidR="00423E65">
        <w:rPr>
          <w:sz w:val="26"/>
          <w:szCs w:val="26"/>
        </w:rPr>
        <w:t>8</w:t>
      </w:r>
      <w:r w:rsidRPr="007A0297">
        <w:rPr>
          <w:sz w:val="26"/>
          <w:szCs w:val="26"/>
        </w:rPr>
        <w:t>. </w:t>
      </w:r>
      <w:r>
        <w:rPr>
          <w:sz w:val="26"/>
          <w:szCs w:val="26"/>
        </w:rPr>
        <w:t>п</w:t>
      </w:r>
      <w:r w:rsidRPr="007A0297">
        <w:rPr>
          <w:sz w:val="26"/>
          <w:szCs w:val="26"/>
        </w:rPr>
        <w:t>ривести в соответствие с внесенными изменениями отображения нумерации кварталов.</w:t>
      </w:r>
    </w:p>
    <w:p w:rsidR="00EA0708" w:rsidRPr="0098308E" w:rsidRDefault="00EA0708" w:rsidP="003E746A">
      <w:pPr>
        <w:pStyle w:val="a9"/>
        <w:widowControl/>
        <w:spacing w:before="0"/>
        <w:rPr>
          <w:sz w:val="26"/>
          <w:szCs w:val="26"/>
        </w:rPr>
      </w:pPr>
      <w:r w:rsidRPr="0098308E">
        <w:rPr>
          <w:sz w:val="26"/>
          <w:szCs w:val="26"/>
        </w:rPr>
        <w:t>3.2. </w:t>
      </w:r>
      <w:r>
        <w:rPr>
          <w:sz w:val="26"/>
          <w:szCs w:val="26"/>
        </w:rPr>
        <w:t>В</w:t>
      </w:r>
      <w:r w:rsidRPr="0098308E">
        <w:rPr>
          <w:sz w:val="26"/>
          <w:szCs w:val="26"/>
        </w:rPr>
        <w:t xml:space="preserve"> приложении 2: </w:t>
      </w:r>
    </w:p>
    <w:p w:rsidR="00EA0708" w:rsidRDefault="00EA0708" w:rsidP="00286A9F">
      <w:pPr>
        <w:pStyle w:val="a9"/>
        <w:widowControl/>
        <w:spacing w:before="0"/>
        <w:rPr>
          <w:sz w:val="26"/>
          <w:szCs w:val="26"/>
        </w:rPr>
      </w:pPr>
      <w:r>
        <w:rPr>
          <w:sz w:val="26"/>
          <w:szCs w:val="26"/>
        </w:rPr>
        <w:t xml:space="preserve">3.2.1. отобразить </w:t>
      </w:r>
      <w:r w:rsidRPr="003E746A">
        <w:rPr>
          <w:sz w:val="26"/>
          <w:szCs w:val="26"/>
        </w:rPr>
        <w:t xml:space="preserve">развязку </w:t>
      </w:r>
      <w:proofErr w:type="spellStart"/>
      <w:r w:rsidRPr="003E746A">
        <w:rPr>
          <w:sz w:val="26"/>
          <w:szCs w:val="26"/>
        </w:rPr>
        <w:t>Ельцовской</w:t>
      </w:r>
      <w:proofErr w:type="spellEnd"/>
      <w:r w:rsidRPr="003E746A">
        <w:rPr>
          <w:sz w:val="26"/>
          <w:szCs w:val="26"/>
        </w:rPr>
        <w:t xml:space="preserve"> магистрали в соответствии с уточненной траекторией </w:t>
      </w:r>
      <w:proofErr w:type="spellStart"/>
      <w:r w:rsidRPr="003E746A">
        <w:rPr>
          <w:sz w:val="26"/>
          <w:szCs w:val="26"/>
        </w:rPr>
        <w:t>Ельцовского</w:t>
      </w:r>
      <w:proofErr w:type="spellEnd"/>
      <w:r w:rsidRPr="003E746A">
        <w:rPr>
          <w:sz w:val="26"/>
          <w:szCs w:val="26"/>
        </w:rPr>
        <w:t xml:space="preserve"> моста</w:t>
      </w:r>
      <w:r>
        <w:rPr>
          <w:sz w:val="26"/>
          <w:szCs w:val="26"/>
        </w:rPr>
        <w:t>;</w:t>
      </w:r>
    </w:p>
    <w:p w:rsidR="00EA0708" w:rsidRPr="0098308E" w:rsidRDefault="00EA0708" w:rsidP="003E746A">
      <w:pPr>
        <w:pStyle w:val="a9"/>
        <w:widowControl/>
        <w:spacing w:before="0"/>
        <w:rPr>
          <w:sz w:val="26"/>
          <w:szCs w:val="26"/>
        </w:rPr>
      </w:pPr>
      <w:proofErr w:type="gramStart"/>
      <w:r w:rsidRPr="003E746A">
        <w:rPr>
          <w:sz w:val="26"/>
          <w:szCs w:val="26"/>
        </w:rPr>
        <w:t>3.2.2. </w:t>
      </w:r>
      <w:r>
        <w:rPr>
          <w:sz w:val="26"/>
          <w:szCs w:val="26"/>
        </w:rPr>
        <w:t xml:space="preserve">отобразить </w:t>
      </w:r>
      <w:r w:rsidRPr="003E746A">
        <w:rPr>
          <w:sz w:val="26"/>
          <w:szCs w:val="26"/>
        </w:rPr>
        <w:t>магистраль</w:t>
      </w:r>
      <w:r>
        <w:rPr>
          <w:sz w:val="26"/>
          <w:szCs w:val="26"/>
        </w:rPr>
        <w:t xml:space="preserve"> н</w:t>
      </w:r>
      <w:r w:rsidRPr="003E746A">
        <w:rPr>
          <w:sz w:val="26"/>
          <w:szCs w:val="26"/>
        </w:rPr>
        <w:t xml:space="preserve">а промежутке от южной развязки </w:t>
      </w:r>
      <w:proofErr w:type="spellStart"/>
      <w:r w:rsidRPr="003E746A">
        <w:rPr>
          <w:sz w:val="26"/>
          <w:szCs w:val="26"/>
        </w:rPr>
        <w:t>Ельцовской</w:t>
      </w:r>
      <w:proofErr w:type="spellEnd"/>
      <w:r w:rsidRPr="003E746A">
        <w:rPr>
          <w:sz w:val="26"/>
          <w:szCs w:val="26"/>
        </w:rPr>
        <w:t xml:space="preserve"> магистрали до ул. Отрадная </w:t>
      </w:r>
      <w:r>
        <w:rPr>
          <w:sz w:val="26"/>
          <w:szCs w:val="26"/>
        </w:rPr>
        <w:t xml:space="preserve">как проложенную в </w:t>
      </w:r>
      <w:r w:rsidRPr="003E746A">
        <w:rPr>
          <w:sz w:val="26"/>
          <w:szCs w:val="26"/>
        </w:rPr>
        <w:t>тоннеле</w:t>
      </w:r>
      <w:r>
        <w:rPr>
          <w:sz w:val="26"/>
          <w:szCs w:val="26"/>
        </w:rPr>
        <w:t>.</w:t>
      </w:r>
      <w:proofErr w:type="gramEnd"/>
    </w:p>
    <w:p w:rsidR="00EA0708" w:rsidRPr="0098308E" w:rsidRDefault="00EA0708" w:rsidP="003E746A">
      <w:pPr>
        <w:pStyle w:val="a9"/>
        <w:widowControl/>
        <w:spacing w:before="0"/>
        <w:rPr>
          <w:sz w:val="26"/>
          <w:szCs w:val="26"/>
        </w:rPr>
      </w:pPr>
      <w:r w:rsidRPr="0098308E">
        <w:rPr>
          <w:sz w:val="26"/>
          <w:szCs w:val="26"/>
        </w:rPr>
        <w:t>3.3.</w:t>
      </w:r>
      <w:r>
        <w:rPr>
          <w:sz w:val="26"/>
          <w:szCs w:val="26"/>
        </w:rPr>
        <w:t> В</w:t>
      </w:r>
      <w:r w:rsidRPr="0098308E">
        <w:rPr>
          <w:sz w:val="26"/>
          <w:szCs w:val="26"/>
        </w:rPr>
        <w:t xml:space="preserve"> приложении 3:</w:t>
      </w:r>
    </w:p>
    <w:p w:rsidR="00EA0708" w:rsidRDefault="00EA0708" w:rsidP="00072E07">
      <w:pPr>
        <w:pStyle w:val="a9"/>
        <w:widowControl/>
        <w:spacing w:before="0"/>
        <w:rPr>
          <w:sz w:val="26"/>
          <w:szCs w:val="26"/>
        </w:rPr>
      </w:pPr>
      <w:r w:rsidRPr="0098308E">
        <w:rPr>
          <w:sz w:val="26"/>
          <w:szCs w:val="26"/>
        </w:rPr>
        <w:lastRenderedPageBreak/>
        <w:t>3.3.1.</w:t>
      </w:r>
      <w:r>
        <w:rPr>
          <w:sz w:val="26"/>
          <w:szCs w:val="26"/>
        </w:rPr>
        <w:t> </w:t>
      </w:r>
      <w:r w:rsidRPr="00072E07">
        <w:rPr>
          <w:sz w:val="26"/>
          <w:szCs w:val="26"/>
        </w:rPr>
        <w:t>откорректировать технико-экономические показатели с учётом вносимых изменений</w:t>
      </w:r>
      <w:r w:rsidRPr="00C92922">
        <w:rPr>
          <w:sz w:val="26"/>
          <w:szCs w:val="26"/>
        </w:rPr>
        <w:t>.</w:t>
      </w:r>
    </w:p>
    <w:p w:rsidR="00EA0708" w:rsidRPr="007A0297" w:rsidRDefault="00EA0708" w:rsidP="007A0297">
      <w:pPr>
        <w:pStyle w:val="a9"/>
        <w:widowControl/>
        <w:spacing w:before="0"/>
        <w:rPr>
          <w:sz w:val="26"/>
          <w:szCs w:val="26"/>
        </w:rPr>
      </w:pPr>
      <w:r w:rsidRPr="007A0297">
        <w:rPr>
          <w:sz w:val="26"/>
          <w:szCs w:val="26"/>
        </w:rPr>
        <w:t>3.3.2. </w:t>
      </w:r>
      <w:r>
        <w:rPr>
          <w:sz w:val="26"/>
          <w:szCs w:val="26"/>
        </w:rPr>
        <w:t>в</w:t>
      </w:r>
      <w:r w:rsidRPr="007A0297">
        <w:rPr>
          <w:sz w:val="26"/>
          <w:szCs w:val="26"/>
        </w:rPr>
        <w:t xml:space="preserve"> разделе 2.1 исключить  абзац 14.</w:t>
      </w:r>
    </w:p>
    <w:p w:rsidR="00EA0708" w:rsidRDefault="00EA0708" w:rsidP="007A0297"/>
    <w:p w:rsidR="00EA0708" w:rsidRPr="0098308E" w:rsidRDefault="00EA0708" w:rsidP="007A0297">
      <w:pPr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6204"/>
        <w:gridCol w:w="3604"/>
      </w:tblGrid>
      <w:tr w:rsidR="00EA0708" w:rsidRPr="0098308E" w:rsidTr="00524544">
        <w:tc>
          <w:tcPr>
            <w:tcW w:w="6204" w:type="dxa"/>
          </w:tcPr>
          <w:p w:rsidR="00EA0708" w:rsidRPr="0098308E" w:rsidRDefault="00EA0708" w:rsidP="00F112CB">
            <w:pPr>
              <w:pStyle w:val="a9"/>
              <w:widowControl/>
              <w:spacing w:before="0"/>
              <w:ind w:firstLine="0"/>
              <w:rPr>
                <w:color w:val="FF0000"/>
                <w:sz w:val="26"/>
                <w:szCs w:val="26"/>
              </w:rPr>
            </w:pPr>
            <w:proofErr w:type="gramStart"/>
            <w:r w:rsidRPr="0098308E">
              <w:rPr>
                <w:sz w:val="26"/>
                <w:szCs w:val="26"/>
              </w:rPr>
              <w:t xml:space="preserve">Председатель организационного комитета по проведению публичных слушаний по проекту постановления мэрии города Новосибирска «Об утверждении проекта </w:t>
            </w:r>
            <w:r w:rsidRPr="00E72C5B">
              <w:rPr>
                <w:sz w:val="26"/>
                <w:szCs w:val="26"/>
              </w:rPr>
              <w:t xml:space="preserve">планировки территории, ограниченной рекой Обью, границей города Новосибирска, </w:t>
            </w:r>
            <w:proofErr w:type="spellStart"/>
            <w:r w:rsidRPr="00E72C5B">
              <w:rPr>
                <w:sz w:val="26"/>
                <w:szCs w:val="26"/>
              </w:rPr>
              <w:t>Мочищенским</w:t>
            </w:r>
            <w:proofErr w:type="spellEnd"/>
            <w:r w:rsidRPr="00E72C5B">
              <w:rPr>
                <w:sz w:val="26"/>
                <w:szCs w:val="26"/>
              </w:rPr>
              <w:t xml:space="preserve"> шоссе, ул. Жуковского, ул. Тимирязева, ул. Сухарной, перспективной городской магистралью непрерывного движения в направлении перспективного </w:t>
            </w:r>
            <w:proofErr w:type="spellStart"/>
            <w:r w:rsidRPr="00E72C5B">
              <w:rPr>
                <w:sz w:val="26"/>
                <w:szCs w:val="26"/>
              </w:rPr>
              <w:t>Ельцовского</w:t>
            </w:r>
            <w:proofErr w:type="spellEnd"/>
            <w:r w:rsidRPr="00E72C5B">
              <w:rPr>
                <w:sz w:val="26"/>
                <w:szCs w:val="26"/>
              </w:rPr>
              <w:t xml:space="preserve"> моста через реку Обь в </w:t>
            </w:r>
            <w:proofErr w:type="spellStart"/>
            <w:r w:rsidRPr="00E72C5B">
              <w:rPr>
                <w:sz w:val="26"/>
                <w:szCs w:val="26"/>
              </w:rPr>
              <w:t>Заельцовском</w:t>
            </w:r>
            <w:proofErr w:type="spellEnd"/>
            <w:r w:rsidRPr="00E72C5B">
              <w:rPr>
                <w:sz w:val="26"/>
                <w:szCs w:val="26"/>
              </w:rPr>
              <w:t xml:space="preserve"> районе</w:t>
            </w:r>
            <w:r w:rsidRPr="0098308E">
              <w:rPr>
                <w:sz w:val="26"/>
                <w:szCs w:val="26"/>
              </w:rPr>
              <w:t>», заместитель начальника департамента строительства и архитектуры мэрии города Новосибирска - главный архитектор города</w:t>
            </w:r>
            <w:r w:rsidRPr="0098308E">
              <w:rPr>
                <w:color w:val="FF0000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3604" w:type="dxa"/>
            <w:vAlign w:val="bottom"/>
          </w:tcPr>
          <w:p w:rsidR="00EA0708" w:rsidRPr="0098308E" w:rsidRDefault="00EA0708" w:rsidP="00F112CB">
            <w:pPr>
              <w:pStyle w:val="a9"/>
              <w:widowControl/>
              <w:spacing w:before="0"/>
              <w:jc w:val="right"/>
              <w:rPr>
                <w:sz w:val="26"/>
                <w:szCs w:val="26"/>
              </w:rPr>
            </w:pPr>
            <w:r w:rsidRPr="0098308E">
              <w:rPr>
                <w:sz w:val="26"/>
                <w:szCs w:val="26"/>
              </w:rPr>
              <w:t xml:space="preserve">В. В. </w:t>
            </w:r>
            <w:proofErr w:type="spellStart"/>
            <w:r w:rsidRPr="0098308E">
              <w:rPr>
                <w:sz w:val="26"/>
                <w:szCs w:val="26"/>
              </w:rPr>
              <w:t>Фефелов</w:t>
            </w:r>
            <w:proofErr w:type="spellEnd"/>
          </w:p>
        </w:tc>
      </w:tr>
      <w:tr w:rsidR="00EA0708" w:rsidRPr="0098308E" w:rsidTr="00524544">
        <w:tc>
          <w:tcPr>
            <w:tcW w:w="6204" w:type="dxa"/>
          </w:tcPr>
          <w:p w:rsidR="00EA0708" w:rsidRPr="0098308E" w:rsidRDefault="00EA0708" w:rsidP="00785F29">
            <w:pPr>
              <w:widowControl/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  <w:p w:rsidR="00EA0708" w:rsidRDefault="00EA0708" w:rsidP="00785F29">
            <w:pPr>
              <w:widowControl/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  <w:p w:rsidR="00EA0708" w:rsidRPr="0098308E" w:rsidRDefault="00EA0708" w:rsidP="00785F29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  <w:r w:rsidRPr="0098308E">
              <w:rPr>
                <w:sz w:val="26"/>
                <w:szCs w:val="26"/>
              </w:rPr>
              <w:t>Секретарь</w:t>
            </w:r>
          </w:p>
        </w:tc>
        <w:tc>
          <w:tcPr>
            <w:tcW w:w="3604" w:type="dxa"/>
            <w:vAlign w:val="bottom"/>
          </w:tcPr>
          <w:p w:rsidR="00EA0708" w:rsidRPr="0098308E" w:rsidRDefault="00EA0708" w:rsidP="00785F29">
            <w:pPr>
              <w:widowControl/>
              <w:spacing w:line="240" w:lineRule="atLeast"/>
              <w:jc w:val="right"/>
              <w:rPr>
                <w:sz w:val="26"/>
                <w:szCs w:val="26"/>
              </w:rPr>
            </w:pPr>
          </w:p>
          <w:p w:rsidR="00EA0708" w:rsidRPr="0098308E" w:rsidRDefault="00EA0708" w:rsidP="00785F29">
            <w:pPr>
              <w:widowControl/>
              <w:spacing w:line="240" w:lineRule="atLeast"/>
              <w:jc w:val="right"/>
              <w:rPr>
                <w:sz w:val="26"/>
                <w:szCs w:val="26"/>
              </w:rPr>
            </w:pPr>
          </w:p>
          <w:p w:rsidR="00EA0708" w:rsidRPr="0098308E" w:rsidRDefault="00EA0708" w:rsidP="00517209">
            <w:pPr>
              <w:widowControl/>
              <w:spacing w:line="240" w:lineRule="atLeast"/>
              <w:ind w:left="720" w:hanging="7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 В. Кучинская</w:t>
            </w:r>
          </w:p>
        </w:tc>
      </w:tr>
      <w:tr w:rsidR="00EA0708" w:rsidRPr="0098308E" w:rsidTr="00524544">
        <w:tblPrEx>
          <w:tblLook w:val="01E0"/>
        </w:tblPrEx>
        <w:tc>
          <w:tcPr>
            <w:tcW w:w="9808" w:type="dxa"/>
            <w:gridSpan w:val="2"/>
          </w:tcPr>
          <w:p w:rsidR="00EA0708" w:rsidRDefault="00EA0708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EA0708" w:rsidRDefault="00EA0708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EA0708" w:rsidRDefault="00EA0708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EA0708" w:rsidRDefault="00EA0708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EA0708" w:rsidRDefault="00EA0708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EA0708" w:rsidRDefault="00EA0708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EA0708" w:rsidRDefault="00EA0708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EA0708" w:rsidRDefault="00EA0708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EA0708" w:rsidRDefault="00EA0708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EA0708" w:rsidRDefault="00EA0708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EA0708" w:rsidRPr="0098308E" w:rsidRDefault="00EA0708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8308E">
              <w:rPr>
                <w:sz w:val="26"/>
                <w:szCs w:val="26"/>
              </w:rPr>
              <w:t>Согласовано экспертами:</w:t>
            </w:r>
          </w:p>
        </w:tc>
      </w:tr>
      <w:tr w:rsidR="00EA0708" w:rsidRPr="0098308E" w:rsidTr="00524544">
        <w:tblPrEx>
          <w:tblLook w:val="01E0"/>
        </w:tblPrEx>
        <w:tc>
          <w:tcPr>
            <w:tcW w:w="9808" w:type="dxa"/>
            <w:gridSpan w:val="2"/>
          </w:tcPr>
          <w:p w:rsidR="00EA0708" w:rsidRPr="0098308E" w:rsidRDefault="00EA0708" w:rsidP="00E16563">
            <w:pPr>
              <w:spacing w:line="240" w:lineRule="atLeast"/>
              <w:ind w:left="360"/>
              <w:jc w:val="right"/>
              <w:rPr>
                <w:sz w:val="26"/>
                <w:szCs w:val="26"/>
              </w:rPr>
            </w:pPr>
          </w:p>
          <w:p w:rsidR="00EA0708" w:rsidRPr="0098308E" w:rsidRDefault="00EA0708" w:rsidP="00E16563">
            <w:pPr>
              <w:spacing w:line="240" w:lineRule="atLeast"/>
              <w:ind w:left="360"/>
              <w:jc w:val="right"/>
              <w:rPr>
                <w:sz w:val="26"/>
                <w:szCs w:val="26"/>
              </w:rPr>
            </w:pPr>
            <w:r w:rsidRPr="0098308E">
              <w:rPr>
                <w:sz w:val="26"/>
                <w:szCs w:val="26"/>
              </w:rPr>
              <w:t xml:space="preserve">А. Б. Данилов </w:t>
            </w:r>
          </w:p>
        </w:tc>
      </w:tr>
      <w:tr w:rsidR="00EA0708" w:rsidRPr="0098308E" w:rsidTr="00524544">
        <w:tblPrEx>
          <w:tblLook w:val="01E0"/>
        </w:tblPrEx>
        <w:tc>
          <w:tcPr>
            <w:tcW w:w="9808" w:type="dxa"/>
            <w:gridSpan w:val="2"/>
          </w:tcPr>
          <w:p w:rsidR="00EA0708" w:rsidRPr="0098308E" w:rsidRDefault="00EA0708" w:rsidP="00785F29">
            <w:pPr>
              <w:spacing w:line="240" w:lineRule="atLeast"/>
              <w:ind w:left="360"/>
              <w:jc w:val="right"/>
              <w:rPr>
                <w:sz w:val="26"/>
                <w:szCs w:val="26"/>
              </w:rPr>
            </w:pPr>
          </w:p>
          <w:p w:rsidR="00EA0708" w:rsidRPr="0098308E" w:rsidRDefault="00EA0708" w:rsidP="00E72C5B">
            <w:pPr>
              <w:spacing w:line="240" w:lineRule="atLeast"/>
              <w:ind w:left="360"/>
              <w:jc w:val="right"/>
              <w:rPr>
                <w:sz w:val="26"/>
                <w:szCs w:val="26"/>
              </w:rPr>
            </w:pPr>
            <w:r w:rsidRPr="0098308E">
              <w:rPr>
                <w:sz w:val="26"/>
                <w:szCs w:val="26"/>
              </w:rPr>
              <w:t xml:space="preserve">Н. В. Медякова </w:t>
            </w:r>
          </w:p>
        </w:tc>
      </w:tr>
      <w:tr w:rsidR="00EA0708" w:rsidRPr="0098308E" w:rsidTr="00524544">
        <w:tblPrEx>
          <w:tblLook w:val="01E0"/>
        </w:tblPrEx>
        <w:tc>
          <w:tcPr>
            <w:tcW w:w="9808" w:type="dxa"/>
            <w:gridSpan w:val="2"/>
          </w:tcPr>
          <w:p w:rsidR="00EA0708" w:rsidRPr="0098308E" w:rsidRDefault="00EA0708" w:rsidP="00E16563">
            <w:pPr>
              <w:spacing w:line="240" w:lineRule="atLeast"/>
              <w:jc w:val="right"/>
              <w:rPr>
                <w:sz w:val="26"/>
                <w:szCs w:val="26"/>
              </w:rPr>
            </w:pPr>
          </w:p>
          <w:p w:rsidR="00EA0708" w:rsidRPr="0098308E" w:rsidRDefault="00EA0708" w:rsidP="00CA63C5">
            <w:pPr>
              <w:spacing w:line="240" w:lineRule="atLeas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М. Сорокина</w:t>
            </w:r>
          </w:p>
        </w:tc>
      </w:tr>
    </w:tbl>
    <w:p w:rsidR="00EA0708" w:rsidRPr="0098308E" w:rsidRDefault="00EA0708" w:rsidP="007A19D9">
      <w:pPr>
        <w:spacing w:line="240" w:lineRule="atLeast"/>
        <w:rPr>
          <w:sz w:val="26"/>
          <w:szCs w:val="26"/>
        </w:rPr>
      </w:pPr>
    </w:p>
    <w:sectPr w:rsidR="00EA0708" w:rsidRPr="0098308E" w:rsidSect="00423E65">
      <w:headerReference w:type="even" r:id="rId7"/>
      <w:headerReference w:type="default" r:id="rId8"/>
      <w:pgSz w:w="11909" w:h="16834"/>
      <w:pgMar w:top="1318" w:right="567" w:bottom="1560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708" w:rsidRDefault="00EA0708">
      <w:r>
        <w:separator/>
      </w:r>
    </w:p>
  </w:endnote>
  <w:endnote w:type="continuationSeparator" w:id="0">
    <w:p w:rsidR="00EA0708" w:rsidRDefault="00EA0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708" w:rsidRDefault="00EA0708">
      <w:r>
        <w:separator/>
      </w:r>
    </w:p>
  </w:footnote>
  <w:footnote w:type="continuationSeparator" w:id="0">
    <w:p w:rsidR="00EA0708" w:rsidRDefault="00EA0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708" w:rsidRDefault="008605A6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A070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0708" w:rsidRDefault="00EA0708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708" w:rsidRDefault="008605A6" w:rsidP="00FF1AAA">
    <w:pPr>
      <w:pStyle w:val="a5"/>
      <w:jc w:val="center"/>
    </w:pPr>
    <w:fldSimple w:instr=" PAGE   \* MERGEFORMAT ">
      <w:r w:rsidR="00423E6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355D"/>
    <w:rsid w:val="0001031F"/>
    <w:rsid w:val="00010C8F"/>
    <w:rsid w:val="000143B8"/>
    <w:rsid w:val="00020FED"/>
    <w:rsid w:val="0002508B"/>
    <w:rsid w:val="0002540F"/>
    <w:rsid w:val="00025C02"/>
    <w:rsid w:val="00032A63"/>
    <w:rsid w:val="000341DB"/>
    <w:rsid w:val="00037915"/>
    <w:rsid w:val="00050EEB"/>
    <w:rsid w:val="00051902"/>
    <w:rsid w:val="00052C48"/>
    <w:rsid w:val="00056539"/>
    <w:rsid w:val="000606B5"/>
    <w:rsid w:val="000662BD"/>
    <w:rsid w:val="0007271B"/>
    <w:rsid w:val="00072E07"/>
    <w:rsid w:val="000740EE"/>
    <w:rsid w:val="0007535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69FA"/>
    <w:rsid w:val="000C77C0"/>
    <w:rsid w:val="000D03A8"/>
    <w:rsid w:val="000D072E"/>
    <w:rsid w:val="000D07F8"/>
    <w:rsid w:val="000D0FBB"/>
    <w:rsid w:val="000D4D98"/>
    <w:rsid w:val="000D4F4D"/>
    <w:rsid w:val="000E1134"/>
    <w:rsid w:val="000E271A"/>
    <w:rsid w:val="000E4E9B"/>
    <w:rsid w:val="000E4F43"/>
    <w:rsid w:val="000E7405"/>
    <w:rsid w:val="000F2A38"/>
    <w:rsid w:val="000F3972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0533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A3AB0"/>
    <w:rsid w:val="001A3CFF"/>
    <w:rsid w:val="001A4E69"/>
    <w:rsid w:val="001C24CD"/>
    <w:rsid w:val="001C7F90"/>
    <w:rsid w:val="001D0209"/>
    <w:rsid w:val="001D1A83"/>
    <w:rsid w:val="001D3AFC"/>
    <w:rsid w:val="001D43A2"/>
    <w:rsid w:val="001D778C"/>
    <w:rsid w:val="001D7FB7"/>
    <w:rsid w:val="001E3CA6"/>
    <w:rsid w:val="001E73E9"/>
    <w:rsid w:val="001F13D5"/>
    <w:rsid w:val="001F18B9"/>
    <w:rsid w:val="001F2948"/>
    <w:rsid w:val="001F4CC2"/>
    <w:rsid w:val="00202CEB"/>
    <w:rsid w:val="002068FB"/>
    <w:rsid w:val="00210D4F"/>
    <w:rsid w:val="002159EA"/>
    <w:rsid w:val="00220BB1"/>
    <w:rsid w:val="002235E6"/>
    <w:rsid w:val="00223830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51F2A"/>
    <w:rsid w:val="00252C62"/>
    <w:rsid w:val="002561C1"/>
    <w:rsid w:val="00262BAC"/>
    <w:rsid w:val="00275BB2"/>
    <w:rsid w:val="00277C46"/>
    <w:rsid w:val="00283D91"/>
    <w:rsid w:val="00286A40"/>
    <w:rsid w:val="00286A9F"/>
    <w:rsid w:val="002906B1"/>
    <w:rsid w:val="00292588"/>
    <w:rsid w:val="002959EE"/>
    <w:rsid w:val="002A13C9"/>
    <w:rsid w:val="002A260E"/>
    <w:rsid w:val="002A2A8C"/>
    <w:rsid w:val="002A713D"/>
    <w:rsid w:val="002B277A"/>
    <w:rsid w:val="002B5104"/>
    <w:rsid w:val="002C000F"/>
    <w:rsid w:val="002C5390"/>
    <w:rsid w:val="002C78A5"/>
    <w:rsid w:val="002D1DFC"/>
    <w:rsid w:val="002D5A3E"/>
    <w:rsid w:val="002D7579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1157A"/>
    <w:rsid w:val="00315E33"/>
    <w:rsid w:val="003174A1"/>
    <w:rsid w:val="00320418"/>
    <w:rsid w:val="00324830"/>
    <w:rsid w:val="00327587"/>
    <w:rsid w:val="0033594D"/>
    <w:rsid w:val="00337DC2"/>
    <w:rsid w:val="00340F5C"/>
    <w:rsid w:val="00342DC3"/>
    <w:rsid w:val="0034542B"/>
    <w:rsid w:val="00350FB2"/>
    <w:rsid w:val="00353210"/>
    <w:rsid w:val="00356788"/>
    <w:rsid w:val="0036237B"/>
    <w:rsid w:val="0036388A"/>
    <w:rsid w:val="0036534F"/>
    <w:rsid w:val="00370C5D"/>
    <w:rsid w:val="00372224"/>
    <w:rsid w:val="00374344"/>
    <w:rsid w:val="0037474D"/>
    <w:rsid w:val="0037510D"/>
    <w:rsid w:val="0037640D"/>
    <w:rsid w:val="00384868"/>
    <w:rsid w:val="00391FBC"/>
    <w:rsid w:val="0039257D"/>
    <w:rsid w:val="00395612"/>
    <w:rsid w:val="003958D7"/>
    <w:rsid w:val="003975BE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936"/>
    <w:rsid w:val="003D7CBC"/>
    <w:rsid w:val="003E0729"/>
    <w:rsid w:val="003E746A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5742"/>
    <w:rsid w:val="004174BB"/>
    <w:rsid w:val="004212B6"/>
    <w:rsid w:val="00423E65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70243"/>
    <w:rsid w:val="00470556"/>
    <w:rsid w:val="00476A64"/>
    <w:rsid w:val="00480750"/>
    <w:rsid w:val="00483571"/>
    <w:rsid w:val="00486229"/>
    <w:rsid w:val="00490E34"/>
    <w:rsid w:val="004923AC"/>
    <w:rsid w:val="0049322D"/>
    <w:rsid w:val="004976AA"/>
    <w:rsid w:val="004A0CDF"/>
    <w:rsid w:val="004A3AD2"/>
    <w:rsid w:val="004A65AE"/>
    <w:rsid w:val="004A6B7C"/>
    <w:rsid w:val="004B0339"/>
    <w:rsid w:val="004B2295"/>
    <w:rsid w:val="004B3DC3"/>
    <w:rsid w:val="004B640C"/>
    <w:rsid w:val="004C12F6"/>
    <w:rsid w:val="004D3607"/>
    <w:rsid w:val="004D6EC8"/>
    <w:rsid w:val="004E3341"/>
    <w:rsid w:val="004E52C1"/>
    <w:rsid w:val="004F1F30"/>
    <w:rsid w:val="004F21E7"/>
    <w:rsid w:val="004F5EF8"/>
    <w:rsid w:val="004F756D"/>
    <w:rsid w:val="00500C8D"/>
    <w:rsid w:val="005014DF"/>
    <w:rsid w:val="00502CBD"/>
    <w:rsid w:val="00510D07"/>
    <w:rsid w:val="00517209"/>
    <w:rsid w:val="00517AB0"/>
    <w:rsid w:val="00524544"/>
    <w:rsid w:val="00525875"/>
    <w:rsid w:val="00525BB2"/>
    <w:rsid w:val="005309CC"/>
    <w:rsid w:val="00531D8F"/>
    <w:rsid w:val="00536977"/>
    <w:rsid w:val="005402D5"/>
    <w:rsid w:val="0054184D"/>
    <w:rsid w:val="005547D5"/>
    <w:rsid w:val="00554807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D4AE4"/>
    <w:rsid w:val="005D5089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12D34"/>
    <w:rsid w:val="0061647D"/>
    <w:rsid w:val="00617641"/>
    <w:rsid w:val="00623C9F"/>
    <w:rsid w:val="00630E1D"/>
    <w:rsid w:val="00632966"/>
    <w:rsid w:val="00632A9C"/>
    <w:rsid w:val="0063633A"/>
    <w:rsid w:val="00637539"/>
    <w:rsid w:val="00641B6D"/>
    <w:rsid w:val="00642D06"/>
    <w:rsid w:val="00643DC4"/>
    <w:rsid w:val="006458CF"/>
    <w:rsid w:val="0065095A"/>
    <w:rsid w:val="00651AB4"/>
    <w:rsid w:val="00653465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5FE5"/>
    <w:rsid w:val="006B60E7"/>
    <w:rsid w:val="006C1327"/>
    <w:rsid w:val="006C2106"/>
    <w:rsid w:val="006C6F3D"/>
    <w:rsid w:val="006D00DB"/>
    <w:rsid w:val="006E096B"/>
    <w:rsid w:val="006E16F6"/>
    <w:rsid w:val="006E4997"/>
    <w:rsid w:val="006F2FFB"/>
    <w:rsid w:val="006F5745"/>
    <w:rsid w:val="006F5F24"/>
    <w:rsid w:val="00700473"/>
    <w:rsid w:val="0070159F"/>
    <w:rsid w:val="007046A7"/>
    <w:rsid w:val="007066BE"/>
    <w:rsid w:val="00706C97"/>
    <w:rsid w:val="00706E6F"/>
    <w:rsid w:val="00712836"/>
    <w:rsid w:val="00723F6A"/>
    <w:rsid w:val="00725CD3"/>
    <w:rsid w:val="00726041"/>
    <w:rsid w:val="00727B71"/>
    <w:rsid w:val="00730804"/>
    <w:rsid w:val="00733366"/>
    <w:rsid w:val="0073678D"/>
    <w:rsid w:val="00736F52"/>
    <w:rsid w:val="007426FC"/>
    <w:rsid w:val="0075545C"/>
    <w:rsid w:val="00755C51"/>
    <w:rsid w:val="007577BC"/>
    <w:rsid w:val="00766B78"/>
    <w:rsid w:val="007706C6"/>
    <w:rsid w:val="00772204"/>
    <w:rsid w:val="00774C4C"/>
    <w:rsid w:val="00780268"/>
    <w:rsid w:val="0078132D"/>
    <w:rsid w:val="00784E92"/>
    <w:rsid w:val="00785F29"/>
    <w:rsid w:val="00787BF1"/>
    <w:rsid w:val="00790767"/>
    <w:rsid w:val="00790969"/>
    <w:rsid w:val="00791075"/>
    <w:rsid w:val="00792B16"/>
    <w:rsid w:val="007A0297"/>
    <w:rsid w:val="007A138B"/>
    <w:rsid w:val="007A19D9"/>
    <w:rsid w:val="007A7D91"/>
    <w:rsid w:val="007B4945"/>
    <w:rsid w:val="007C51ED"/>
    <w:rsid w:val="007D0D2C"/>
    <w:rsid w:val="007D3D57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DFF"/>
    <w:rsid w:val="00807481"/>
    <w:rsid w:val="00814339"/>
    <w:rsid w:val="00822672"/>
    <w:rsid w:val="00825C01"/>
    <w:rsid w:val="008262AD"/>
    <w:rsid w:val="008269D9"/>
    <w:rsid w:val="00830662"/>
    <w:rsid w:val="008317AF"/>
    <w:rsid w:val="00831ED6"/>
    <w:rsid w:val="00841182"/>
    <w:rsid w:val="00842897"/>
    <w:rsid w:val="008522C0"/>
    <w:rsid w:val="008523FA"/>
    <w:rsid w:val="00853695"/>
    <w:rsid w:val="00857AF1"/>
    <w:rsid w:val="00857C19"/>
    <w:rsid w:val="008605A6"/>
    <w:rsid w:val="008610F0"/>
    <w:rsid w:val="00863F60"/>
    <w:rsid w:val="008648D5"/>
    <w:rsid w:val="00866851"/>
    <w:rsid w:val="00867E46"/>
    <w:rsid w:val="00871572"/>
    <w:rsid w:val="00875B4F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248D0"/>
    <w:rsid w:val="009261ED"/>
    <w:rsid w:val="009268FC"/>
    <w:rsid w:val="00930B40"/>
    <w:rsid w:val="009412BE"/>
    <w:rsid w:val="00947A5C"/>
    <w:rsid w:val="00950FC2"/>
    <w:rsid w:val="00953881"/>
    <w:rsid w:val="009554AB"/>
    <w:rsid w:val="009707BA"/>
    <w:rsid w:val="0097700D"/>
    <w:rsid w:val="00982ED3"/>
    <w:rsid w:val="0098308E"/>
    <w:rsid w:val="009844DC"/>
    <w:rsid w:val="00984970"/>
    <w:rsid w:val="00985118"/>
    <w:rsid w:val="00986EFF"/>
    <w:rsid w:val="009A462C"/>
    <w:rsid w:val="009B1102"/>
    <w:rsid w:val="009B2C61"/>
    <w:rsid w:val="009B66E8"/>
    <w:rsid w:val="009B6B16"/>
    <w:rsid w:val="009C123A"/>
    <w:rsid w:val="009C1E8F"/>
    <w:rsid w:val="009D0E9C"/>
    <w:rsid w:val="009D6B3A"/>
    <w:rsid w:val="009E2D80"/>
    <w:rsid w:val="009E4D8E"/>
    <w:rsid w:val="009E595E"/>
    <w:rsid w:val="009E773C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647E"/>
    <w:rsid w:val="00A82689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DC"/>
    <w:rsid w:val="00AD10E4"/>
    <w:rsid w:val="00AD291F"/>
    <w:rsid w:val="00AD2D09"/>
    <w:rsid w:val="00AD44E1"/>
    <w:rsid w:val="00AD66B6"/>
    <w:rsid w:val="00AE000C"/>
    <w:rsid w:val="00AF4AD3"/>
    <w:rsid w:val="00B02314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2DD3"/>
    <w:rsid w:val="00B95DBD"/>
    <w:rsid w:val="00B967DF"/>
    <w:rsid w:val="00BA143E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6F2D"/>
    <w:rsid w:val="00BF731D"/>
    <w:rsid w:val="00C0006C"/>
    <w:rsid w:val="00C04602"/>
    <w:rsid w:val="00C07E4F"/>
    <w:rsid w:val="00C1400E"/>
    <w:rsid w:val="00C16C12"/>
    <w:rsid w:val="00C213B2"/>
    <w:rsid w:val="00C24BAF"/>
    <w:rsid w:val="00C272AE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5184"/>
    <w:rsid w:val="00C82B73"/>
    <w:rsid w:val="00C9151D"/>
    <w:rsid w:val="00C92922"/>
    <w:rsid w:val="00C96F01"/>
    <w:rsid w:val="00CA63C5"/>
    <w:rsid w:val="00CB6594"/>
    <w:rsid w:val="00CC114C"/>
    <w:rsid w:val="00CD2440"/>
    <w:rsid w:val="00CD2A82"/>
    <w:rsid w:val="00CE38C6"/>
    <w:rsid w:val="00CF3A75"/>
    <w:rsid w:val="00CF3DD3"/>
    <w:rsid w:val="00CF585A"/>
    <w:rsid w:val="00CF5F0B"/>
    <w:rsid w:val="00D0167C"/>
    <w:rsid w:val="00D04443"/>
    <w:rsid w:val="00D0734C"/>
    <w:rsid w:val="00D130EB"/>
    <w:rsid w:val="00D13CBF"/>
    <w:rsid w:val="00D13F8E"/>
    <w:rsid w:val="00D14257"/>
    <w:rsid w:val="00D311BF"/>
    <w:rsid w:val="00D376F8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80DB2"/>
    <w:rsid w:val="00D81D2F"/>
    <w:rsid w:val="00D93B8A"/>
    <w:rsid w:val="00D94509"/>
    <w:rsid w:val="00D9575B"/>
    <w:rsid w:val="00DA18DF"/>
    <w:rsid w:val="00DB2613"/>
    <w:rsid w:val="00DC21EF"/>
    <w:rsid w:val="00DC7303"/>
    <w:rsid w:val="00DC7405"/>
    <w:rsid w:val="00DC7E00"/>
    <w:rsid w:val="00DD45AE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2C5B"/>
    <w:rsid w:val="00E73667"/>
    <w:rsid w:val="00E81157"/>
    <w:rsid w:val="00E85BC0"/>
    <w:rsid w:val="00E87094"/>
    <w:rsid w:val="00E9154A"/>
    <w:rsid w:val="00E95062"/>
    <w:rsid w:val="00EA0708"/>
    <w:rsid w:val="00EA461C"/>
    <w:rsid w:val="00EA6665"/>
    <w:rsid w:val="00EA66CD"/>
    <w:rsid w:val="00EA775A"/>
    <w:rsid w:val="00EA7C66"/>
    <w:rsid w:val="00EB0D49"/>
    <w:rsid w:val="00EB1942"/>
    <w:rsid w:val="00EB39CE"/>
    <w:rsid w:val="00EB4A29"/>
    <w:rsid w:val="00EB549D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8D7"/>
    <w:rsid w:val="00F03A4F"/>
    <w:rsid w:val="00F05899"/>
    <w:rsid w:val="00F10542"/>
    <w:rsid w:val="00F112CB"/>
    <w:rsid w:val="00F126B9"/>
    <w:rsid w:val="00F12D11"/>
    <w:rsid w:val="00F21A73"/>
    <w:rsid w:val="00F243F9"/>
    <w:rsid w:val="00F259F4"/>
    <w:rsid w:val="00F30ED5"/>
    <w:rsid w:val="00F31D43"/>
    <w:rsid w:val="00F32A81"/>
    <w:rsid w:val="00F34EF5"/>
    <w:rsid w:val="00F40314"/>
    <w:rsid w:val="00F52263"/>
    <w:rsid w:val="00F55980"/>
    <w:rsid w:val="00F62482"/>
    <w:rsid w:val="00F630A0"/>
    <w:rsid w:val="00F7242E"/>
    <w:rsid w:val="00F8085F"/>
    <w:rsid w:val="00F8363F"/>
    <w:rsid w:val="00F90836"/>
    <w:rsid w:val="00F9338A"/>
    <w:rsid w:val="00F946A6"/>
    <w:rsid w:val="00F965E7"/>
    <w:rsid w:val="00FA059D"/>
    <w:rsid w:val="00FA64E3"/>
    <w:rsid w:val="00FA781D"/>
    <w:rsid w:val="00FB2972"/>
    <w:rsid w:val="00FB5CF4"/>
    <w:rsid w:val="00FB6469"/>
    <w:rsid w:val="00FC1E07"/>
    <w:rsid w:val="00FC38EB"/>
    <w:rsid w:val="00FC5D22"/>
    <w:rsid w:val="00FD5CF1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764</Words>
  <Characters>5710</Characters>
  <Application>Microsoft Office Word</Application>
  <DocSecurity>0</DocSecurity>
  <Lines>47</Lines>
  <Paragraphs>12</Paragraphs>
  <ScaleCrop>false</ScaleCrop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okuchinskaya</cp:lastModifiedBy>
  <cp:revision>3</cp:revision>
  <cp:lastPrinted>2014-12-25T05:48:00Z</cp:lastPrinted>
  <dcterms:created xsi:type="dcterms:W3CDTF">2014-12-26T09:55:00Z</dcterms:created>
  <dcterms:modified xsi:type="dcterms:W3CDTF">2015-03-03T05:15:00Z</dcterms:modified>
</cp:coreProperties>
</file>